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E12" w:rsidRDefault="001B04D9" w:rsidP="00B62E12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违规</w:t>
      </w:r>
      <w:r w:rsidR="00384544">
        <w:rPr>
          <w:rFonts w:hint="eastAsia"/>
          <w:b/>
          <w:sz w:val="32"/>
          <w:szCs w:val="32"/>
        </w:rPr>
        <w:t>处罚细则</w:t>
      </w:r>
    </w:p>
    <w:p w:rsidR="00897E93" w:rsidRDefault="00897E93" w:rsidP="00B62E12"/>
    <w:p w:rsidR="00EE069D" w:rsidRPr="00B62E12" w:rsidRDefault="007467F4" w:rsidP="00B62E12">
      <w:pPr>
        <w:rPr>
          <w:b/>
          <w:sz w:val="32"/>
          <w:szCs w:val="32"/>
        </w:rPr>
      </w:pPr>
      <w:r>
        <w:rPr>
          <w:rFonts w:hint="eastAsia"/>
        </w:rPr>
        <w:t>处罚</w:t>
      </w:r>
      <w:r w:rsidR="00AD3ADF">
        <w:rPr>
          <w:rFonts w:hint="eastAsia"/>
        </w:rPr>
        <w:t>从轻到重依次为：</w:t>
      </w:r>
    </w:p>
    <w:p w:rsidR="001F4133" w:rsidRDefault="001F4133" w:rsidP="001F4133">
      <w:pPr>
        <w:pStyle w:val="a6"/>
        <w:ind w:left="360" w:firstLineChars="0" w:firstLine="0"/>
      </w:pPr>
    </w:p>
    <w:tbl>
      <w:tblPr>
        <w:tblStyle w:val="a5"/>
        <w:tblW w:w="0" w:type="auto"/>
        <w:tblLook w:val="04A0"/>
      </w:tblPr>
      <w:tblGrid>
        <w:gridCol w:w="4261"/>
        <w:gridCol w:w="4261"/>
      </w:tblGrid>
      <w:tr w:rsidR="00EE069D" w:rsidTr="00EE069D">
        <w:tc>
          <w:tcPr>
            <w:tcW w:w="4261" w:type="dxa"/>
          </w:tcPr>
          <w:p w:rsidR="00EE069D" w:rsidRDefault="00EE069D" w:rsidP="00864269">
            <w:r>
              <w:rPr>
                <w:rFonts w:hint="eastAsia"/>
              </w:rPr>
              <w:t>处罚</w:t>
            </w:r>
          </w:p>
        </w:tc>
        <w:tc>
          <w:tcPr>
            <w:tcW w:w="4261" w:type="dxa"/>
          </w:tcPr>
          <w:p w:rsidR="00EE069D" w:rsidRDefault="00EE069D" w:rsidP="00864269">
            <w:r>
              <w:rPr>
                <w:rFonts w:hint="eastAsia"/>
              </w:rPr>
              <w:t>适用条件</w:t>
            </w:r>
          </w:p>
        </w:tc>
      </w:tr>
      <w:tr w:rsidR="00EE069D" w:rsidTr="00EE069D">
        <w:tc>
          <w:tcPr>
            <w:tcW w:w="4261" w:type="dxa"/>
          </w:tcPr>
          <w:p w:rsidR="00EE069D" w:rsidRDefault="00EE069D" w:rsidP="00EE069D">
            <w:pPr>
              <w:pStyle w:val="a6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书面警告</w:t>
            </w:r>
          </w:p>
        </w:tc>
        <w:tc>
          <w:tcPr>
            <w:tcW w:w="4261" w:type="dxa"/>
          </w:tcPr>
          <w:p w:rsidR="00EE069D" w:rsidRDefault="00EE069D" w:rsidP="00864269">
            <w:r>
              <w:rPr>
                <w:rFonts w:hint="eastAsia"/>
              </w:rPr>
              <w:t>工作记录有轻微不足；</w:t>
            </w:r>
          </w:p>
        </w:tc>
      </w:tr>
      <w:tr w:rsidR="00EE069D" w:rsidTr="00EE069D">
        <w:tc>
          <w:tcPr>
            <w:tcW w:w="4261" w:type="dxa"/>
          </w:tcPr>
          <w:p w:rsidR="00EE069D" w:rsidRPr="00901442" w:rsidRDefault="007467F4" w:rsidP="00EE069D">
            <w:pPr>
              <w:pStyle w:val="a6"/>
              <w:numPr>
                <w:ilvl w:val="0"/>
                <w:numId w:val="1"/>
              </w:numPr>
              <w:ind w:firstLineChars="0"/>
            </w:pPr>
            <w:r w:rsidRPr="00901442">
              <w:rPr>
                <w:rFonts w:hint="eastAsia"/>
              </w:rPr>
              <w:t>暂停使用生态印章、标志</w:t>
            </w:r>
          </w:p>
          <w:p w:rsidR="00EE069D" w:rsidRDefault="00677342" w:rsidP="00677342">
            <w:pPr>
              <w:pStyle w:val="a6"/>
              <w:ind w:left="360" w:firstLineChars="0" w:firstLine="0"/>
            </w:pPr>
            <w:r>
              <w:rPr>
                <w:rFonts w:hint="eastAsia"/>
              </w:rPr>
              <w:t>生产者在按照同行及检查员</w:t>
            </w:r>
            <w:r w:rsidR="007467F4">
              <w:rPr>
                <w:rFonts w:hint="eastAsia"/>
              </w:rPr>
              <w:t>提出的整改要求做出改善之前，将</w:t>
            </w:r>
            <w:r>
              <w:rPr>
                <w:rFonts w:hint="eastAsia"/>
              </w:rPr>
              <w:t>被</w:t>
            </w:r>
            <w:r w:rsidR="007467F4">
              <w:rPr>
                <w:rFonts w:hint="eastAsia"/>
              </w:rPr>
              <w:t>暂时禁止使用</w:t>
            </w:r>
            <w:r w:rsidR="007467F4">
              <w:rPr>
                <w:rFonts w:hint="eastAsia"/>
              </w:rPr>
              <w:t>PGS</w:t>
            </w:r>
            <w:r w:rsidR="007467F4">
              <w:rPr>
                <w:rFonts w:hint="eastAsia"/>
              </w:rPr>
              <w:t>印章售卖产品</w:t>
            </w:r>
            <w:r w:rsidR="001F124B">
              <w:rPr>
                <w:rFonts w:hint="eastAsia"/>
              </w:rPr>
              <w:t>，暂停时间为一个生产销售周期（一年）</w:t>
            </w:r>
          </w:p>
        </w:tc>
        <w:tc>
          <w:tcPr>
            <w:tcW w:w="4261" w:type="dxa"/>
          </w:tcPr>
          <w:p w:rsidR="00EE069D" w:rsidRDefault="00EE069D" w:rsidP="00864269">
            <w:r>
              <w:rPr>
                <w:rFonts w:hint="eastAsia"/>
              </w:rPr>
              <w:t>不符合</w:t>
            </w:r>
            <w:r w:rsidR="00B81227">
              <w:rPr>
                <w:rFonts w:hint="eastAsia"/>
              </w:rPr>
              <w:t>生态</w:t>
            </w:r>
            <w:r>
              <w:rPr>
                <w:rFonts w:hint="eastAsia"/>
              </w:rPr>
              <w:t>生产相关标准；</w:t>
            </w:r>
          </w:p>
          <w:p w:rsidR="00EE069D" w:rsidRDefault="007467F4" w:rsidP="00864269">
            <w:r>
              <w:rPr>
                <w:rFonts w:hint="eastAsia"/>
              </w:rPr>
              <w:t>被多</w:t>
            </w:r>
            <w:r w:rsidR="00EE069D">
              <w:rPr>
                <w:rFonts w:hint="eastAsia"/>
              </w:rPr>
              <w:t>次书面警告；</w:t>
            </w:r>
          </w:p>
          <w:p w:rsidR="00EE069D" w:rsidRDefault="00EE069D" w:rsidP="00864269">
            <w:r>
              <w:rPr>
                <w:rFonts w:hint="eastAsia"/>
              </w:rPr>
              <w:t>对于检查员提出的改进措施无动于衷；</w:t>
            </w:r>
          </w:p>
          <w:p w:rsidR="00EE069D" w:rsidRDefault="00EE069D" w:rsidP="00864269">
            <w:r>
              <w:rPr>
                <w:rFonts w:hint="eastAsia"/>
              </w:rPr>
              <w:t>工作记录有大的缺陷</w:t>
            </w:r>
            <w:r w:rsidR="007467F4">
              <w:rPr>
                <w:rFonts w:hint="eastAsia"/>
              </w:rPr>
              <w:t>；</w:t>
            </w:r>
          </w:p>
          <w:p w:rsidR="007467F4" w:rsidRDefault="007467F4" w:rsidP="007467F4">
            <w:r>
              <w:rPr>
                <w:rFonts w:hint="eastAsia"/>
              </w:rPr>
              <w:t>生产过程多次违规（未遵循生态生产标准）</w:t>
            </w:r>
          </w:p>
          <w:p w:rsidR="007467F4" w:rsidRPr="00EE069D" w:rsidRDefault="007467F4" w:rsidP="007467F4">
            <w:r>
              <w:rPr>
                <w:rFonts w:hint="eastAsia"/>
              </w:rPr>
              <w:t>明显的违规生产，但是并没有影响到产品的整体生态性</w:t>
            </w:r>
          </w:p>
        </w:tc>
      </w:tr>
      <w:tr w:rsidR="007467F4" w:rsidTr="00EE069D">
        <w:tc>
          <w:tcPr>
            <w:tcW w:w="4261" w:type="dxa"/>
          </w:tcPr>
          <w:p w:rsidR="007467F4" w:rsidRDefault="007467F4" w:rsidP="007467F4">
            <w:pPr>
              <w:pStyle w:val="a6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永久性终止生态认证</w:t>
            </w:r>
          </w:p>
          <w:p w:rsidR="007467F4" w:rsidRDefault="007467F4" w:rsidP="00EE069D">
            <w:pPr>
              <w:pStyle w:val="a6"/>
              <w:ind w:left="360" w:firstLineChars="0" w:firstLine="0"/>
            </w:pPr>
            <w:r>
              <w:rPr>
                <w:rFonts w:hint="eastAsia"/>
              </w:rPr>
              <w:t>生产者被终身禁止以生态产品形式售卖农场产品（</w:t>
            </w:r>
            <w:r w:rsidR="00677342">
              <w:rPr>
                <w:rFonts w:hint="eastAsia"/>
              </w:rPr>
              <w:t>本</w:t>
            </w:r>
            <w:r>
              <w:rPr>
                <w:rFonts w:hint="eastAsia"/>
              </w:rPr>
              <w:t>PGS</w:t>
            </w:r>
            <w:r>
              <w:rPr>
                <w:rFonts w:hint="eastAsia"/>
              </w:rPr>
              <w:t>框架内）</w:t>
            </w:r>
          </w:p>
        </w:tc>
        <w:tc>
          <w:tcPr>
            <w:tcW w:w="4261" w:type="dxa"/>
          </w:tcPr>
          <w:p w:rsidR="007467F4" w:rsidRDefault="007467F4" w:rsidP="00864269">
            <w:r>
              <w:rPr>
                <w:rFonts w:hint="eastAsia"/>
              </w:rPr>
              <w:t>生产过程严重违规，以致影响到产品的整体生态性，如：使用禁用杀虫剂或化肥；</w:t>
            </w:r>
          </w:p>
          <w:p w:rsidR="007467F4" w:rsidRDefault="00CB5A6B" w:rsidP="007467F4">
            <w:r>
              <w:rPr>
                <w:rFonts w:hint="eastAsia"/>
              </w:rPr>
              <w:t>多次出现第二类违规行为；</w:t>
            </w:r>
          </w:p>
          <w:p w:rsidR="007467F4" w:rsidRDefault="007467F4" w:rsidP="007467F4">
            <w:r>
              <w:rPr>
                <w:rFonts w:hint="eastAsia"/>
              </w:rPr>
              <w:t>明显的欺诈行为</w:t>
            </w:r>
            <w:r w:rsidR="001B045F">
              <w:rPr>
                <w:rFonts w:hint="eastAsia"/>
              </w:rPr>
              <w:t>；</w:t>
            </w:r>
          </w:p>
          <w:p w:rsidR="007467F4" w:rsidRDefault="007467F4" w:rsidP="007467F4">
            <w:r>
              <w:rPr>
                <w:rFonts w:hint="eastAsia"/>
              </w:rPr>
              <w:t>企图阻止相关人员检查农场，如：不允许检查员靠近农场</w:t>
            </w:r>
            <w:r w:rsidR="00D55966">
              <w:rPr>
                <w:rFonts w:hint="eastAsia"/>
              </w:rPr>
              <w:t>；</w:t>
            </w:r>
          </w:p>
          <w:p w:rsidR="007467F4" w:rsidRDefault="007467F4" w:rsidP="007467F4">
            <w:r>
              <w:rPr>
                <w:rFonts w:hint="eastAsia"/>
              </w:rPr>
              <w:t>拒绝提供必要的额外书面信息</w:t>
            </w:r>
            <w:r w:rsidR="008D423C">
              <w:rPr>
                <w:rFonts w:hint="eastAsia"/>
              </w:rPr>
              <w:t>；</w:t>
            </w:r>
          </w:p>
          <w:p w:rsidR="007467F4" w:rsidRPr="00EE069D" w:rsidRDefault="007467F4" w:rsidP="007467F4">
            <w:r>
              <w:rPr>
                <w:rFonts w:hint="eastAsia"/>
              </w:rPr>
              <w:t>在同一地块上同时生产生态和常规产品</w:t>
            </w:r>
          </w:p>
        </w:tc>
      </w:tr>
    </w:tbl>
    <w:p w:rsidR="00EE069D" w:rsidRPr="00864269" w:rsidRDefault="00EE069D" w:rsidP="00864269"/>
    <w:sectPr w:rsidR="00EE069D" w:rsidRPr="00864269" w:rsidSect="008755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FE9" w:rsidRDefault="00350FE9" w:rsidP="00F33E8F">
      <w:r>
        <w:separator/>
      </w:r>
    </w:p>
  </w:endnote>
  <w:endnote w:type="continuationSeparator" w:id="0">
    <w:p w:rsidR="00350FE9" w:rsidRDefault="00350FE9" w:rsidP="00F33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FE9" w:rsidRDefault="00350FE9" w:rsidP="00F33E8F">
      <w:r>
        <w:separator/>
      </w:r>
    </w:p>
  </w:footnote>
  <w:footnote w:type="continuationSeparator" w:id="0">
    <w:p w:rsidR="00350FE9" w:rsidRDefault="00350FE9" w:rsidP="00F33E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172A63"/>
    <w:multiLevelType w:val="hybridMultilevel"/>
    <w:tmpl w:val="E2AED3F4"/>
    <w:lvl w:ilvl="0" w:tplc="EEBC3B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A7C6EE4"/>
    <w:multiLevelType w:val="hybridMultilevel"/>
    <w:tmpl w:val="1A220B8C"/>
    <w:lvl w:ilvl="0" w:tplc="39EEA9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3E8F"/>
    <w:rsid w:val="00073D84"/>
    <w:rsid w:val="000C573F"/>
    <w:rsid w:val="001562E0"/>
    <w:rsid w:val="001B045F"/>
    <w:rsid w:val="001B04D9"/>
    <w:rsid w:val="001B33D1"/>
    <w:rsid w:val="001F124B"/>
    <w:rsid w:val="001F4133"/>
    <w:rsid w:val="002F51BE"/>
    <w:rsid w:val="00350FE9"/>
    <w:rsid w:val="00384544"/>
    <w:rsid w:val="00487979"/>
    <w:rsid w:val="00533195"/>
    <w:rsid w:val="0058699F"/>
    <w:rsid w:val="005A5BC2"/>
    <w:rsid w:val="006213E3"/>
    <w:rsid w:val="00677342"/>
    <w:rsid w:val="0073799F"/>
    <w:rsid w:val="007462D8"/>
    <w:rsid w:val="007467F4"/>
    <w:rsid w:val="007567BB"/>
    <w:rsid w:val="007C6F4C"/>
    <w:rsid w:val="00820401"/>
    <w:rsid w:val="00864269"/>
    <w:rsid w:val="0087552E"/>
    <w:rsid w:val="00897E93"/>
    <w:rsid w:val="008A443B"/>
    <w:rsid w:val="008D423C"/>
    <w:rsid w:val="008D7ACC"/>
    <w:rsid w:val="00901442"/>
    <w:rsid w:val="00A417D8"/>
    <w:rsid w:val="00A47ADA"/>
    <w:rsid w:val="00AC50C4"/>
    <w:rsid w:val="00AD3ADF"/>
    <w:rsid w:val="00AE28E8"/>
    <w:rsid w:val="00B02ECB"/>
    <w:rsid w:val="00B62E12"/>
    <w:rsid w:val="00B737B9"/>
    <w:rsid w:val="00B76BAE"/>
    <w:rsid w:val="00B81227"/>
    <w:rsid w:val="00BA3C50"/>
    <w:rsid w:val="00CA1755"/>
    <w:rsid w:val="00CB5A6B"/>
    <w:rsid w:val="00D146F9"/>
    <w:rsid w:val="00D55966"/>
    <w:rsid w:val="00DA37D0"/>
    <w:rsid w:val="00DB2745"/>
    <w:rsid w:val="00DC7EC1"/>
    <w:rsid w:val="00EE069D"/>
    <w:rsid w:val="00F24E72"/>
    <w:rsid w:val="00F33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5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33E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3E8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3E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3E8F"/>
    <w:rPr>
      <w:sz w:val="18"/>
      <w:szCs w:val="18"/>
    </w:rPr>
  </w:style>
  <w:style w:type="table" w:styleId="a5">
    <w:name w:val="Table Grid"/>
    <w:basedOn w:val="a1"/>
    <w:uiPriority w:val="59"/>
    <w:rsid w:val="00EE069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069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4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zhugaoling</dc:creator>
  <cp:keywords/>
  <dc:description/>
  <cp:lastModifiedBy>Administrator</cp:lastModifiedBy>
  <cp:revision>26</cp:revision>
  <cp:lastPrinted>2014-12-23T11:21:00Z</cp:lastPrinted>
  <dcterms:created xsi:type="dcterms:W3CDTF">2014-11-16T05:26:00Z</dcterms:created>
  <dcterms:modified xsi:type="dcterms:W3CDTF">2015-02-08T00:16:00Z</dcterms:modified>
</cp:coreProperties>
</file>